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D1C" w:rsidRPr="00FF46D4" w:rsidRDefault="00D14C81" w:rsidP="00170F63">
      <w:pPr>
        <w:spacing w:line="240" w:lineRule="auto"/>
        <w:jc w:val="left"/>
        <w:rPr>
          <w:rFonts w:ascii="Arial Narrow" w:hAnsi="Arial Narrow"/>
          <w:b/>
        </w:rPr>
      </w:pPr>
      <w:r w:rsidRPr="00FF46D4">
        <w:rPr>
          <w:rFonts w:ascii="Arial Narrow" w:hAnsi="Arial Narrow"/>
          <w:b/>
        </w:rPr>
        <w:t xml:space="preserve">Srednjovjekovna </w:t>
      </w:r>
      <w:proofErr w:type="spellStart"/>
      <w:r w:rsidRPr="00FF46D4">
        <w:rPr>
          <w:rFonts w:ascii="Arial Narrow" w:hAnsi="Arial Narrow"/>
          <w:b/>
        </w:rPr>
        <w:t>sesvečka</w:t>
      </w:r>
      <w:proofErr w:type="spellEnd"/>
      <w:r w:rsidRPr="00FF46D4">
        <w:rPr>
          <w:rFonts w:ascii="Arial Narrow" w:hAnsi="Arial Narrow"/>
          <w:b/>
        </w:rPr>
        <w:t xml:space="preserve"> sela</w:t>
      </w:r>
    </w:p>
    <w:p w:rsidR="00D14C81" w:rsidRPr="00FF46D4" w:rsidRDefault="00D14C81" w:rsidP="00170F63">
      <w:pPr>
        <w:pStyle w:val="BasicParagraph"/>
        <w:bidi w:val="0"/>
        <w:spacing w:line="240" w:lineRule="auto"/>
        <w:contextualSpacing/>
        <w:rPr>
          <w:rFonts w:ascii="Arial Narrow" w:hAnsi="Arial Narrow" w:cs="Book Antiqua"/>
          <w:bCs/>
          <w:color w:val="auto"/>
        </w:rPr>
      </w:pPr>
      <w:r w:rsidRPr="00FF46D4">
        <w:rPr>
          <w:rFonts w:ascii="Arial Narrow" w:hAnsi="Arial Narrow" w:cs="Book Antiqua"/>
          <w:bCs/>
          <w:color w:val="auto"/>
        </w:rPr>
        <w:t>(izložba o arheološkim istraživanjima 2013./14</w:t>
      </w:r>
      <w:r w:rsidRPr="00FF46D4">
        <w:rPr>
          <w:rFonts w:ascii="Arial Narrow" w:hAnsi="Arial Narrow" w:cs="Times New Roman"/>
          <w:bCs/>
          <w:color w:val="auto"/>
          <w:rtl/>
        </w:rPr>
        <w:t>.</w:t>
      </w:r>
      <w:r w:rsidRPr="00FF46D4">
        <w:rPr>
          <w:rFonts w:ascii="Arial Narrow" w:hAnsi="Arial Narrow"/>
          <w:color w:val="auto"/>
        </w:rPr>
        <w:t>)</w:t>
      </w:r>
    </w:p>
    <w:p w:rsidR="00D14C81" w:rsidRPr="00FF46D4" w:rsidRDefault="00D14C81" w:rsidP="00170F63">
      <w:pPr>
        <w:spacing w:line="240" w:lineRule="auto"/>
        <w:jc w:val="left"/>
        <w:rPr>
          <w:rFonts w:ascii="Arial Narrow" w:hAnsi="Arial Narrow"/>
        </w:rPr>
      </w:pPr>
      <w:r w:rsidRPr="00FF46D4">
        <w:rPr>
          <w:rFonts w:ascii="Arial Narrow" w:hAnsi="Arial Narrow"/>
        </w:rPr>
        <w:t>Podravske Sesvete</w:t>
      </w:r>
    </w:p>
    <w:p w:rsidR="00D14C81" w:rsidRPr="00FF46D4" w:rsidRDefault="00D14C81" w:rsidP="00170F63">
      <w:pPr>
        <w:spacing w:line="240" w:lineRule="auto"/>
        <w:jc w:val="left"/>
        <w:rPr>
          <w:rFonts w:ascii="Arial Narrow" w:hAnsi="Arial Narrow"/>
        </w:rPr>
      </w:pPr>
      <w:r w:rsidRPr="00FF46D4">
        <w:rPr>
          <w:rFonts w:ascii="Arial Narrow" w:hAnsi="Arial Narrow"/>
        </w:rPr>
        <w:t>18. rujna - 5. listopada 2015.</w:t>
      </w:r>
    </w:p>
    <w:p w:rsidR="00741094" w:rsidRDefault="00741094" w:rsidP="00170F63">
      <w:pPr>
        <w:spacing w:line="240" w:lineRule="auto"/>
        <w:jc w:val="left"/>
        <w:rPr>
          <w:rFonts w:ascii="Arial Narrow" w:hAnsi="Arial Narrow"/>
        </w:rPr>
      </w:pPr>
    </w:p>
    <w:p w:rsidR="00741094" w:rsidRDefault="00741094" w:rsidP="00170F63">
      <w:pPr>
        <w:spacing w:line="240" w:lineRule="auto"/>
        <w:jc w:val="left"/>
        <w:rPr>
          <w:rFonts w:ascii="Arial Narrow" w:hAnsi="Arial Narrow"/>
        </w:rPr>
      </w:pPr>
      <w:r>
        <w:rPr>
          <w:rFonts w:ascii="Arial Narrow" w:hAnsi="Arial Narrow"/>
        </w:rPr>
        <w:t>Organizator: Muzej grada Koprivnice</w:t>
      </w:r>
    </w:p>
    <w:p w:rsidR="00D14C81" w:rsidRDefault="00741094" w:rsidP="00170F63">
      <w:pPr>
        <w:spacing w:line="240" w:lineRule="auto"/>
        <w:jc w:val="left"/>
        <w:rPr>
          <w:rFonts w:ascii="Arial Narrow" w:hAnsi="Arial Narrow"/>
        </w:rPr>
      </w:pPr>
      <w:r>
        <w:rPr>
          <w:rFonts w:ascii="Arial Narrow" w:hAnsi="Arial Narrow"/>
        </w:rPr>
        <w:t>Otvorenje: 18.9.2015. u 15,00 sati</w:t>
      </w:r>
    </w:p>
    <w:p w:rsidR="00741094" w:rsidRDefault="00741094" w:rsidP="00170F63">
      <w:pPr>
        <w:spacing w:line="240" w:lineRule="auto"/>
        <w:jc w:val="left"/>
        <w:rPr>
          <w:rFonts w:ascii="Arial Narrow" w:hAnsi="Arial Narrow"/>
        </w:rPr>
      </w:pPr>
      <w:r>
        <w:rPr>
          <w:rFonts w:ascii="Arial Narrow" w:hAnsi="Arial Narrow"/>
        </w:rPr>
        <w:t xml:space="preserve">Autor izložbe: Robert </w:t>
      </w:r>
      <w:proofErr w:type="spellStart"/>
      <w:r>
        <w:rPr>
          <w:rFonts w:ascii="Arial Narrow" w:hAnsi="Arial Narrow"/>
        </w:rPr>
        <w:t>Čimin</w:t>
      </w:r>
      <w:proofErr w:type="spellEnd"/>
      <w:r>
        <w:rPr>
          <w:rFonts w:ascii="Arial Narrow" w:hAnsi="Arial Narrow"/>
        </w:rPr>
        <w:t>, viši kustos</w:t>
      </w:r>
    </w:p>
    <w:p w:rsidR="00741094" w:rsidRPr="00FF46D4" w:rsidRDefault="00741094" w:rsidP="00170F63">
      <w:pPr>
        <w:spacing w:line="240" w:lineRule="auto"/>
        <w:jc w:val="left"/>
        <w:rPr>
          <w:rFonts w:ascii="Arial Narrow" w:hAnsi="Arial Narrow"/>
        </w:rPr>
      </w:pPr>
    </w:p>
    <w:p w:rsidR="00FF46D4" w:rsidRPr="00FF46D4" w:rsidRDefault="00FF46D4" w:rsidP="00FF46D4">
      <w:pPr>
        <w:spacing w:before="100" w:beforeAutospacing="1" w:after="360" w:line="240" w:lineRule="auto"/>
        <w:ind w:firstLine="708"/>
        <w:jc w:val="left"/>
        <w:rPr>
          <w:rFonts w:ascii="Arial Narrow" w:hAnsi="Arial Narrow"/>
        </w:rPr>
      </w:pPr>
      <w:r w:rsidRPr="00FF46D4">
        <w:rPr>
          <w:rFonts w:ascii="Arial Narrow" w:hAnsi="Arial Narrow"/>
        </w:rPr>
        <w:t xml:space="preserve">Povodom obilježavanja Dana općine Podravske Sesvete postavlja se izložba „Srednjovjekovna </w:t>
      </w:r>
      <w:proofErr w:type="spellStart"/>
      <w:r w:rsidRPr="00FF46D4">
        <w:rPr>
          <w:rFonts w:ascii="Arial Narrow" w:hAnsi="Arial Narrow"/>
        </w:rPr>
        <w:t>sesvečka</w:t>
      </w:r>
      <w:proofErr w:type="spellEnd"/>
      <w:r w:rsidRPr="00FF46D4">
        <w:rPr>
          <w:rFonts w:ascii="Arial Narrow" w:hAnsi="Arial Narrow"/>
        </w:rPr>
        <w:t xml:space="preserve"> sela“ kojom se prikazuju rezultati arheoloških istraživanja Muzeja grada Koprivnice u okolici Podravskih Sesveta tijekom protekle dvije godine. Naime, suradnjom Općine i Muzeja prvo su provedena iskopavanja na lokalitetu </w:t>
      </w:r>
      <w:proofErr w:type="spellStart"/>
      <w:r w:rsidRPr="00FF46D4">
        <w:rPr>
          <w:rFonts w:ascii="Arial Narrow" w:hAnsi="Arial Narrow"/>
        </w:rPr>
        <w:t>Mekiš</w:t>
      </w:r>
      <w:proofErr w:type="spellEnd"/>
      <w:r w:rsidRPr="00FF46D4">
        <w:rPr>
          <w:rFonts w:ascii="Arial Narrow" w:hAnsi="Arial Narrow"/>
        </w:rPr>
        <w:t xml:space="preserve"> - </w:t>
      </w:r>
      <w:proofErr w:type="spellStart"/>
      <w:r w:rsidRPr="00FF46D4">
        <w:rPr>
          <w:rFonts w:ascii="Arial Narrow" w:hAnsi="Arial Narrow"/>
        </w:rPr>
        <w:t>Zgruti</w:t>
      </w:r>
      <w:proofErr w:type="spellEnd"/>
      <w:r w:rsidRPr="00FF46D4">
        <w:rPr>
          <w:rFonts w:ascii="Arial Narrow" w:hAnsi="Arial Narrow"/>
        </w:rPr>
        <w:t xml:space="preserve">, a naredne godine i na položaju Podravske Sesvete - </w:t>
      </w:r>
      <w:proofErr w:type="spellStart"/>
      <w:r w:rsidRPr="00FF46D4">
        <w:rPr>
          <w:rFonts w:ascii="Arial Narrow" w:hAnsi="Arial Narrow"/>
        </w:rPr>
        <w:t>Ruškova</w:t>
      </w:r>
      <w:proofErr w:type="spellEnd"/>
      <w:r w:rsidRPr="00FF46D4">
        <w:rPr>
          <w:rFonts w:ascii="Arial Narrow" w:hAnsi="Arial Narrow"/>
        </w:rPr>
        <w:t xml:space="preserve"> greda. Oba su lokaliteta bila otprije poznata stručnjacima, a iskopavanjima se pokazalo kako je riječ o selima podignutim u 12.st. koja su u kontinuitetu trajala sve do 16./17.st.</w:t>
      </w:r>
    </w:p>
    <w:p w:rsidR="00FF46D4" w:rsidRPr="00FF46D4" w:rsidRDefault="00FF46D4" w:rsidP="00FF46D4">
      <w:pPr>
        <w:spacing w:before="100" w:beforeAutospacing="1" w:after="360" w:line="240" w:lineRule="auto"/>
        <w:ind w:firstLine="708"/>
        <w:jc w:val="left"/>
        <w:rPr>
          <w:rFonts w:ascii="Arial Narrow" w:hAnsi="Arial Narrow"/>
        </w:rPr>
      </w:pPr>
      <w:r w:rsidRPr="00FF46D4">
        <w:rPr>
          <w:rFonts w:ascii="Arial Narrow" w:hAnsi="Arial Narrow"/>
        </w:rPr>
        <w:t xml:space="preserve">Na </w:t>
      </w:r>
      <w:proofErr w:type="spellStart"/>
      <w:r w:rsidRPr="00FF46D4">
        <w:rPr>
          <w:rFonts w:ascii="Arial Narrow" w:hAnsi="Arial Narrow"/>
        </w:rPr>
        <w:t>Zgrutima</w:t>
      </w:r>
      <w:proofErr w:type="spellEnd"/>
      <w:r w:rsidRPr="00FF46D4">
        <w:rPr>
          <w:rFonts w:ascii="Arial Narrow" w:hAnsi="Arial Narrow"/>
        </w:rPr>
        <w:t xml:space="preserve"> je istraženo 530 m² naselja koje se ogleda u raznim ukopanim jamskim objektima (njih 65), a svojim se oblikom i sadržajem mogu pobliže odrediti kao ostatci raznih tipova kuća, ogradnih zidova, otpadnih jama itd. Lokalitet je poznat po slučajnom nalazu srebrnog novca i nakita (1943.) datiranom u 14.st. koji se čuva u Arheološkom muzeju u Zagrebu. Velik broj stolnog uvezenog posuđa daje za pravo pretpostaviti kako je tu boravio viši društveni sloj koji se uglavnom bavio stočarstvom kao osnovnom privrednom granom. Obližnji toponim </w:t>
      </w:r>
      <w:proofErr w:type="spellStart"/>
      <w:r w:rsidRPr="00FF46D4">
        <w:rPr>
          <w:rFonts w:ascii="Arial Narrow" w:hAnsi="Arial Narrow"/>
        </w:rPr>
        <w:t>Sigetec</w:t>
      </w:r>
      <w:proofErr w:type="spellEnd"/>
      <w:r w:rsidRPr="00FF46D4">
        <w:rPr>
          <w:rFonts w:ascii="Arial Narrow" w:hAnsi="Arial Narrow"/>
        </w:rPr>
        <w:t xml:space="preserve"> uz Dravu upućuje na selo Siget (</w:t>
      </w:r>
      <w:proofErr w:type="spellStart"/>
      <w:r w:rsidRPr="00FF46D4">
        <w:rPr>
          <w:rFonts w:ascii="Arial Narrow" w:hAnsi="Arial Narrow"/>
          <w:i/>
          <w:iCs/>
          <w:bdr w:val="none" w:sz="0" w:space="0" w:color="auto" w:frame="1"/>
        </w:rPr>
        <w:t>Zygeth</w:t>
      </w:r>
      <w:proofErr w:type="spellEnd"/>
      <w:r w:rsidRPr="00FF46D4">
        <w:rPr>
          <w:rFonts w:ascii="Arial Narrow" w:hAnsi="Arial Narrow"/>
        </w:rPr>
        <w:t>), uz koje je nastao Mali Siget (</w:t>
      </w:r>
      <w:proofErr w:type="spellStart"/>
      <w:r w:rsidRPr="00FF46D4">
        <w:rPr>
          <w:rFonts w:ascii="Arial Narrow" w:hAnsi="Arial Narrow"/>
          <w:i/>
          <w:iCs/>
          <w:bdr w:val="none" w:sz="0" w:space="0" w:color="auto" w:frame="1"/>
        </w:rPr>
        <w:t>Kyszygeth</w:t>
      </w:r>
      <w:proofErr w:type="spellEnd"/>
      <w:r w:rsidRPr="00FF46D4">
        <w:rPr>
          <w:rFonts w:ascii="Arial Narrow" w:hAnsi="Arial Narrow"/>
        </w:rPr>
        <w:t>), a čiji su položaji do sada bili nepoznati.</w:t>
      </w:r>
    </w:p>
    <w:p w:rsidR="00FF46D4" w:rsidRPr="00FF46D4" w:rsidRDefault="00FF46D4" w:rsidP="00FF46D4">
      <w:pPr>
        <w:spacing w:before="100" w:beforeAutospacing="1" w:after="360" w:line="240" w:lineRule="auto"/>
        <w:ind w:firstLine="708"/>
        <w:jc w:val="left"/>
        <w:rPr>
          <w:rFonts w:ascii="Arial Narrow" w:hAnsi="Arial Narrow"/>
        </w:rPr>
      </w:pPr>
      <w:r w:rsidRPr="00FF46D4">
        <w:rPr>
          <w:rFonts w:ascii="Arial Narrow" w:hAnsi="Arial Narrow"/>
        </w:rPr>
        <w:t xml:space="preserve">Na </w:t>
      </w:r>
      <w:proofErr w:type="spellStart"/>
      <w:r w:rsidRPr="00FF46D4">
        <w:rPr>
          <w:rFonts w:ascii="Arial Narrow" w:hAnsi="Arial Narrow"/>
        </w:rPr>
        <w:t>Ruškovoj</w:t>
      </w:r>
      <w:proofErr w:type="spellEnd"/>
      <w:r w:rsidRPr="00FF46D4">
        <w:rPr>
          <w:rFonts w:ascii="Arial Narrow" w:hAnsi="Arial Narrow"/>
        </w:rPr>
        <w:t xml:space="preserve"> gredi istražene su 2 sonde površine 640 m</w:t>
      </w:r>
      <w:r w:rsidRPr="00FF46D4">
        <w:rPr>
          <w:rFonts w:ascii="Arial Narrow" w:hAnsi="Arial Narrow"/>
          <w:vertAlign w:val="superscript"/>
        </w:rPr>
        <w:t>2</w:t>
      </w:r>
      <w:r w:rsidRPr="00FF46D4">
        <w:rPr>
          <w:rFonts w:ascii="Arial Narrow" w:hAnsi="Arial Narrow"/>
        </w:rPr>
        <w:t xml:space="preserve">, a dokumentirano je korištenje položaja tijekom kasnog brončanog doba (1200.-1050.g.pr.Kr.), razvijenog i kasnog srednjeg vijeka (12.-16.st.) te novog vijeka (17.st.). Među srednjovjekovnim objektima najznačajniji nalaz jest nadzemna </w:t>
      </w:r>
      <w:proofErr w:type="spellStart"/>
      <w:r w:rsidRPr="00FF46D4">
        <w:rPr>
          <w:rFonts w:ascii="Arial Narrow" w:hAnsi="Arial Narrow"/>
        </w:rPr>
        <w:t>jednoprostorna</w:t>
      </w:r>
      <w:proofErr w:type="spellEnd"/>
      <w:r w:rsidRPr="00FF46D4">
        <w:rPr>
          <w:rFonts w:ascii="Arial Narrow" w:hAnsi="Arial Narrow"/>
        </w:rPr>
        <w:t xml:space="preserve"> kuća iz 14.st. Osnovnu nosivu konstrukciju činilo je 8 drvenih stupova nad kojima se dizao </w:t>
      </w:r>
      <w:proofErr w:type="spellStart"/>
      <w:r w:rsidRPr="00FF46D4">
        <w:rPr>
          <w:rFonts w:ascii="Arial Narrow" w:hAnsi="Arial Narrow"/>
        </w:rPr>
        <w:t>šatorasti</w:t>
      </w:r>
      <w:proofErr w:type="spellEnd"/>
      <w:r w:rsidRPr="00FF46D4">
        <w:rPr>
          <w:rFonts w:ascii="Arial Narrow" w:hAnsi="Arial Narrow"/>
        </w:rPr>
        <w:t xml:space="preserve"> krov s trstinom. Pokraj kuće nalazila se ukopana kupolasta krušna peć. Sredinom 16.st. selo je napušteno i stoljeće kasnije kratkotrajno korišteno. Ta primitivna </w:t>
      </w:r>
      <w:proofErr w:type="spellStart"/>
      <w:r w:rsidRPr="00FF46D4">
        <w:rPr>
          <w:rFonts w:ascii="Arial Narrow" w:hAnsi="Arial Narrow"/>
        </w:rPr>
        <w:t>poluukopana</w:t>
      </w:r>
      <w:proofErr w:type="spellEnd"/>
      <w:r w:rsidRPr="00FF46D4">
        <w:rPr>
          <w:rFonts w:ascii="Arial Narrow" w:hAnsi="Arial Narrow"/>
        </w:rPr>
        <w:t xml:space="preserve"> kuća s podrumom pokazuje kakvo je bilo stanje u Podravini nakon povlačenja Osmanlija, a ne treba zaboraviti kako je upravo ovo područje na kojem nastaje granica s njihovim carstvom.</w:t>
      </w:r>
    </w:p>
    <w:p w:rsidR="00FF46D4" w:rsidRPr="00FF46D4" w:rsidRDefault="00FF46D4" w:rsidP="00FF46D4">
      <w:pPr>
        <w:spacing w:before="100" w:beforeAutospacing="1" w:after="360" w:line="240" w:lineRule="auto"/>
        <w:ind w:firstLine="708"/>
        <w:jc w:val="left"/>
        <w:rPr>
          <w:rFonts w:ascii="Arial Narrow" w:hAnsi="Arial Narrow"/>
        </w:rPr>
      </w:pPr>
      <w:r w:rsidRPr="00FF46D4">
        <w:rPr>
          <w:rFonts w:ascii="Arial Narrow" w:hAnsi="Arial Narrow"/>
        </w:rPr>
        <w:t>Izložbom se prvenstveno prikazuje pokretni arheološki materijal, odnosno brojni predmeti pronađeni prilikom iskopavanja. Poglavito je riječ o većem broju restauriranog keramičkog posuđa (lonci, boce) i metala (noževi, strelice, kopče, naušnice), preko kojih će se lokalna zajednica imati prilike upoznati s ondašnjim životnim uvjetima. Odnosno, kakvo su posuđe koristili, kako su ga ukrašavali, čime su se bavili. Slikovnim materijalom prikazat će se tijek iskopavanja, zračne fotografije istraženih dijelova naselja, kao i osnovne spoznaje dobivene iskopavanjima. Cilj izložbe jest i popularizacija arheološke struke u manjim sredinama, a Općina Podravske Sesvete među prvima je prepoznala potrebu ovakvih istraživanja kojima se nepovratno bogati kulturna baština i povećava znanje o povijesti svog kraja.</w:t>
      </w:r>
    </w:p>
    <w:p w:rsidR="006344B3" w:rsidRDefault="006344B3" w:rsidP="00FF46D4">
      <w:pPr>
        <w:spacing w:before="100" w:beforeAutospacing="1" w:after="360" w:line="240" w:lineRule="auto"/>
        <w:jc w:val="left"/>
        <w:rPr>
          <w:rFonts w:ascii="Arial Narrow" w:hAnsi="Arial Narrow"/>
        </w:rPr>
      </w:pPr>
      <w:bookmarkStart w:id="0" w:name="_GoBack"/>
      <w:bookmarkEnd w:id="0"/>
    </w:p>
    <w:sectPr w:rsidR="006344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dobe Hebrew">
    <w:panose1 w:val="00000000000000000000"/>
    <w:charset w:val="00"/>
    <w:family w:val="roman"/>
    <w:notTrueType/>
    <w:pitch w:val="variable"/>
    <w:sig w:usb0="8000086F" w:usb1="4000204A" w:usb2="00000000" w:usb3="00000000" w:csb0="0000002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8E9"/>
    <w:rsid w:val="00170F63"/>
    <w:rsid w:val="00297552"/>
    <w:rsid w:val="00496A73"/>
    <w:rsid w:val="004A4D1C"/>
    <w:rsid w:val="004B0582"/>
    <w:rsid w:val="00514447"/>
    <w:rsid w:val="00536448"/>
    <w:rsid w:val="0060227C"/>
    <w:rsid w:val="00604998"/>
    <w:rsid w:val="006344B3"/>
    <w:rsid w:val="00741094"/>
    <w:rsid w:val="007E3432"/>
    <w:rsid w:val="00812FB5"/>
    <w:rsid w:val="00824581"/>
    <w:rsid w:val="008B00F1"/>
    <w:rsid w:val="008D6075"/>
    <w:rsid w:val="00A6363F"/>
    <w:rsid w:val="00C24B6D"/>
    <w:rsid w:val="00C428E9"/>
    <w:rsid w:val="00D00D55"/>
    <w:rsid w:val="00D14C81"/>
    <w:rsid w:val="00D24413"/>
    <w:rsid w:val="00DA452B"/>
    <w:rsid w:val="00DD12E4"/>
    <w:rsid w:val="00E65E1F"/>
    <w:rsid w:val="00EE5A1D"/>
    <w:rsid w:val="00F15770"/>
    <w:rsid w:val="00FF4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AE661D-1B7F-4766-9215-5C221FA00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363F"/>
    <w:pPr>
      <w:spacing w:after="0" w:line="360" w:lineRule="auto"/>
      <w:contextualSpacing/>
      <w:jc w:val="both"/>
    </w:pPr>
    <w:rPr>
      <w:rFonts w:ascii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aliases w:val="fusnota"/>
    <w:basedOn w:val="DefaultParagraphFont"/>
    <w:uiPriority w:val="22"/>
    <w:qFormat/>
    <w:rsid w:val="00A6363F"/>
    <w:rPr>
      <w:rFonts w:ascii="Times New Roman" w:hAnsi="Times New Roman"/>
      <w:b w:val="0"/>
      <w:bCs/>
      <w:color w:val="auto"/>
      <w:sz w:val="20"/>
    </w:rPr>
  </w:style>
  <w:style w:type="paragraph" w:customStyle="1" w:styleId="BasicParagraph">
    <w:name w:val="[Basic Paragraph]"/>
    <w:basedOn w:val="Normal"/>
    <w:uiPriority w:val="99"/>
    <w:rsid w:val="00D14C81"/>
    <w:pPr>
      <w:autoSpaceDE w:val="0"/>
      <w:autoSpaceDN w:val="0"/>
      <w:bidi/>
      <w:adjustRightInd w:val="0"/>
      <w:spacing w:line="288" w:lineRule="auto"/>
      <w:contextualSpacing w:val="0"/>
      <w:jc w:val="left"/>
      <w:textAlignment w:val="center"/>
    </w:pPr>
    <w:rPr>
      <w:rFonts w:ascii="Adobe Hebrew" w:hAnsi="Adobe Hebrew" w:cs="Adobe Hebrew"/>
      <w:color w:val="000000"/>
      <w:lang w:eastAsia="en-US" w:bidi="he-IL"/>
    </w:rPr>
  </w:style>
  <w:style w:type="paragraph" w:styleId="NoSpacing">
    <w:name w:val="No Spacing"/>
    <w:uiPriority w:val="99"/>
    <w:qFormat/>
    <w:rsid w:val="0060227C"/>
    <w:pPr>
      <w:spacing w:after="0" w:line="240" w:lineRule="auto"/>
      <w:jc w:val="both"/>
    </w:pPr>
    <w:rPr>
      <w:rFonts w:ascii="Cambria" w:hAnsi="Cambria" w:cs="Cambria"/>
      <w:sz w:val="16"/>
      <w:szCs w:val="16"/>
      <w:lang w:eastAsia="hr-HR"/>
    </w:rPr>
  </w:style>
  <w:style w:type="paragraph" w:styleId="NormalWeb">
    <w:name w:val="Normal (Web)"/>
    <w:basedOn w:val="Normal"/>
    <w:uiPriority w:val="99"/>
    <w:semiHidden/>
    <w:unhideWhenUsed/>
    <w:rsid w:val="00FF46D4"/>
    <w:pPr>
      <w:spacing w:before="100" w:beforeAutospacing="1" w:after="100" w:afterAutospacing="1" w:line="240" w:lineRule="auto"/>
      <w:contextualSpacing w:val="0"/>
      <w:jc w:val="left"/>
    </w:pPr>
  </w:style>
  <w:style w:type="character" w:customStyle="1" w:styleId="apple-converted-space">
    <w:name w:val="apple-converted-space"/>
    <w:basedOn w:val="DefaultParagraphFont"/>
    <w:rsid w:val="00FF46D4"/>
  </w:style>
  <w:style w:type="character" w:styleId="Emphasis">
    <w:name w:val="Emphasis"/>
    <w:basedOn w:val="DefaultParagraphFont"/>
    <w:uiPriority w:val="20"/>
    <w:qFormat/>
    <w:rsid w:val="00FF46D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12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</dc:creator>
  <cp:keywords/>
  <dc:description/>
  <cp:lastModifiedBy>Robi</cp:lastModifiedBy>
  <cp:revision>27</cp:revision>
  <dcterms:created xsi:type="dcterms:W3CDTF">2015-09-15T14:22:00Z</dcterms:created>
  <dcterms:modified xsi:type="dcterms:W3CDTF">2015-09-15T15:24:00Z</dcterms:modified>
</cp:coreProperties>
</file>