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B71D" w14:textId="77777777" w:rsidR="00CB7B76" w:rsidRDefault="00CB7B76" w:rsidP="00085CD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11F00405" w14:textId="0F708966" w:rsidR="00D61D1C" w:rsidRDefault="00085CDD" w:rsidP="00085CDD">
      <w:pPr>
        <w:spacing w:after="0" w:line="240" w:lineRule="auto"/>
        <w:jc w:val="center"/>
        <w:rPr>
          <w:b/>
          <w:bCs/>
        </w:rPr>
      </w:pPr>
      <w:r w:rsidRPr="00085CDD">
        <w:rPr>
          <w:b/>
          <w:bCs/>
        </w:rPr>
        <w:t>OPĆINA PODRAVSKE SESVETE</w:t>
      </w:r>
    </w:p>
    <w:p w14:paraId="170D0954" w14:textId="62621360" w:rsidR="00085CDD" w:rsidRDefault="00085CDD" w:rsidP="00085CD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OPĆINSKI NAČELNIK </w:t>
      </w:r>
    </w:p>
    <w:p w14:paraId="24207EA0" w14:textId="0DA67F85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4776B80E" w14:textId="307FC768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31119DD9" w14:textId="0BE16919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189A0B3" w14:textId="77E6CAD7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C0095CF" w14:textId="6D802234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7AD1668" w14:textId="764174CF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482B3205" w14:textId="3C2AB75E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4DC96AE9" w14:textId="43175DB6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7272ECA0" w14:textId="3DECAA57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3B4F9AF5" w14:textId="77F86A30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100EB4B1" w14:textId="1F36AA84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0F3856FC" w14:textId="7F6DAA87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2D340AF5" w14:textId="4095340B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36FA5812" w14:textId="304457A7" w:rsidR="00085CDD" w:rsidRDefault="00085CDD" w:rsidP="00085CD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POLUGODIŠNJE IZVJEŠĆE 2022. GODINE O PROVEDBI PROVEDBENOG PROGRAMA OPĆINE PODRAVSKE SESVETE ZA RAZDOBLJE 2021. DO 2025. GODINE</w:t>
      </w:r>
    </w:p>
    <w:p w14:paraId="48E37FA1" w14:textId="5AA414C9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3BE3FEE" w14:textId="14A7704B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768BB71F" w14:textId="68FD2435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52630083" w14:textId="3B1773B6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0DBEE9F5" w14:textId="70221180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6064FDD" w14:textId="1B32AE93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025FF65A" w14:textId="367A8FF8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16F1FC8F" w14:textId="5C72ADCC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36825FA0" w14:textId="429B41E9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593C57BE" w14:textId="7AFEF487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21F7DD73" w14:textId="3CF748BD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75AE4AD5" w14:textId="3A79B4DB" w:rsidR="00085CDD" w:rsidRDefault="00085CDD" w:rsidP="00085CDD">
      <w:pPr>
        <w:spacing w:after="0" w:line="240" w:lineRule="auto"/>
        <w:rPr>
          <w:b/>
          <w:bCs/>
        </w:rPr>
      </w:pPr>
    </w:p>
    <w:p w14:paraId="6A1C098D" w14:textId="50A757D0" w:rsidR="00085CDD" w:rsidRDefault="00085CDD" w:rsidP="00085CDD">
      <w:pPr>
        <w:spacing w:after="0" w:line="240" w:lineRule="auto"/>
        <w:rPr>
          <w:b/>
          <w:bCs/>
        </w:rPr>
      </w:pPr>
    </w:p>
    <w:p w14:paraId="3EE0AE7D" w14:textId="4C92C8C7" w:rsidR="00085CDD" w:rsidRDefault="00085CDD" w:rsidP="00085CDD">
      <w:pPr>
        <w:spacing w:after="0" w:line="240" w:lineRule="auto"/>
        <w:rPr>
          <w:b/>
          <w:bCs/>
        </w:rPr>
      </w:pPr>
    </w:p>
    <w:p w14:paraId="362D4C31" w14:textId="02D0BBBC" w:rsidR="00085CDD" w:rsidRDefault="00085CDD" w:rsidP="00085CDD">
      <w:pPr>
        <w:spacing w:after="0" w:line="240" w:lineRule="auto"/>
        <w:rPr>
          <w:b/>
          <w:bCs/>
        </w:rPr>
      </w:pPr>
    </w:p>
    <w:p w14:paraId="1CBEDD29" w14:textId="61373AC6" w:rsidR="00085CDD" w:rsidRDefault="00085CDD" w:rsidP="00085CDD">
      <w:pPr>
        <w:spacing w:after="0" w:line="240" w:lineRule="auto"/>
        <w:rPr>
          <w:b/>
          <w:bCs/>
        </w:rPr>
      </w:pPr>
    </w:p>
    <w:p w14:paraId="1ED69659" w14:textId="295294B2" w:rsidR="00085CDD" w:rsidRDefault="00085CDD" w:rsidP="00085CDD">
      <w:pPr>
        <w:spacing w:after="0" w:line="240" w:lineRule="auto"/>
        <w:rPr>
          <w:b/>
          <w:bCs/>
        </w:rPr>
      </w:pPr>
    </w:p>
    <w:p w14:paraId="601F4BA0" w14:textId="2BA52699" w:rsidR="00085CDD" w:rsidRDefault="00085CDD" w:rsidP="00085CDD">
      <w:pPr>
        <w:spacing w:after="0" w:line="240" w:lineRule="auto"/>
        <w:rPr>
          <w:b/>
          <w:bCs/>
        </w:rPr>
      </w:pPr>
    </w:p>
    <w:p w14:paraId="79C67D84" w14:textId="4ECA2B29" w:rsidR="00085CDD" w:rsidRDefault="00085CDD" w:rsidP="00085CDD">
      <w:pPr>
        <w:spacing w:after="0" w:line="240" w:lineRule="auto"/>
        <w:rPr>
          <w:b/>
          <w:bCs/>
        </w:rPr>
      </w:pPr>
    </w:p>
    <w:p w14:paraId="3CE6A7A0" w14:textId="77B975E5" w:rsidR="00085CDD" w:rsidRDefault="00085CDD" w:rsidP="00085CDD">
      <w:pPr>
        <w:spacing w:after="0" w:line="240" w:lineRule="auto"/>
        <w:rPr>
          <w:b/>
          <w:bCs/>
        </w:rPr>
      </w:pPr>
    </w:p>
    <w:p w14:paraId="20ECCB0E" w14:textId="37368B1D" w:rsidR="00085CDD" w:rsidRDefault="00085CDD" w:rsidP="00085CDD">
      <w:pPr>
        <w:spacing w:after="0" w:line="240" w:lineRule="auto"/>
        <w:rPr>
          <w:b/>
          <w:bCs/>
        </w:rPr>
      </w:pPr>
    </w:p>
    <w:p w14:paraId="4283A5C3" w14:textId="4F7AF597" w:rsidR="00085CDD" w:rsidRDefault="00085CDD" w:rsidP="00085CDD">
      <w:pPr>
        <w:spacing w:after="0" w:line="240" w:lineRule="auto"/>
        <w:rPr>
          <w:b/>
          <w:bCs/>
        </w:rPr>
      </w:pPr>
    </w:p>
    <w:p w14:paraId="3B2C9432" w14:textId="383E230C" w:rsidR="00085CDD" w:rsidRDefault="00085CDD" w:rsidP="00085CDD">
      <w:pPr>
        <w:spacing w:after="0" w:line="240" w:lineRule="auto"/>
        <w:rPr>
          <w:b/>
          <w:bCs/>
        </w:rPr>
      </w:pPr>
    </w:p>
    <w:p w14:paraId="42D357E1" w14:textId="40DF2862" w:rsidR="00085CDD" w:rsidRDefault="00085CDD" w:rsidP="00085CDD">
      <w:pPr>
        <w:spacing w:after="0" w:line="240" w:lineRule="auto"/>
        <w:rPr>
          <w:b/>
          <w:bCs/>
        </w:rPr>
      </w:pPr>
    </w:p>
    <w:p w14:paraId="4C1D02AE" w14:textId="0FFCA734" w:rsidR="00085CDD" w:rsidRDefault="00085CDD" w:rsidP="00085CDD">
      <w:pPr>
        <w:spacing w:after="0" w:line="240" w:lineRule="auto"/>
        <w:rPr>
          <w:b/>
          <w:bCs/>
        </w:rPr>
      </w:pPr>
    </w:p>
    <w:p w14:paraId="6AA72F22" w14:textId="2AC822DD" w:rsidR="00085CDD" w:rsidRDefault="00085CDD" w:rsidP="00085CDD">
      <w:pPr>
        <w:spacing w:after="0" w:line="240" w:lineRule="auto"/>
        <w:rPr>
          <w:b/>
          <w:bCs/>
        </w:rPr>
      </w:pPr>
    </w:p>
    <w:p w14:paraId="5AEE4742" w14:textId="02309A0E" w:rsidR="00085CDD" w:rsidRDefault="00085CDD" w:rsidP="00085CDD">
      <w:pPr>
        <w:spacing w:after="0" w:line="240" w:lineRule="auto"/>
        <w:rPr>
          <w:b/>
          <w:bCs/>
        </w:rPr>
      </w:pPr>
    </w:p>
    <w:p w14:paraId="1D92ADDB" w14:textId="1F2468D4" w:rsidR="00085CDD" w:rsidRDefault="00085CDD" w:rsidP="00085CDD">
      <w:pPr>
        <w:spacing w:after="0" w:line="240" w:lineRule="auto"/>
        <w:rPr>
          <w:b/>
          <w:bCs/>
        </w:rPr>
      </w:pPr>
    </w:p>
    <w:p w14:paraId="52D65552" w14:textId="072B25EA" w:rsidR="00085CDD" w:rsidRDefault="00085CDD" w:rsidP="00085CDD">
      <w:pPr>
        <w:spacing w:after="0" w:line="240" w:lineRule="auto"/>
        <w:ind w:left="6372"/>
        <w:rPr>
          <w:b/>
          <w:bCs/>
        </w:rPr>
      </w:pPr>
      <w:r>
        <w:rPr>
          <w:b/>
          <w:bCs/>
        </w:rPr>
        <w:t>Općinski načelnik:</w:t>
      </w:r>
    </w:p>
    <w:p w14:paraId="69273F5C" w14:textId="481EC794" w:rsidR="00085CDD" w:rsidRDefault="00085CDD" w:rsidP="00085CDD">
      <w:pPr>
        <w:spacing w:after="0" w:line="240" w:lineRule="auto"/>
        <w:rPr>
          <w:b/>
          <w:bCs/>
        </w:rPr>
      </w:pPr>
      <w:r>
        <w:rPr>
          <w:b/>
          <w:bCs/>
        </w:rPr>
        <w:t>29. srpnja 2022. godine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Mladen Sitek,ing.geot.</w:t>
      </w:r>
    </w:p>
    <w:p w14:paraId="5FDB548D" w14:textId="7C47929D" w:rsidR="00DE619E" w:rsidRDefault="00DE619E">
      <w:pPr>
        <w:rPr>
          <w:b/>
          <w:bCs/>
        </w:rPr>
      </w:pPr>
      <w:r>
        <w:rPr>
          <w:b/>
          <w:bCs/>
        </w:rPr>
        <w:br w:type="page"/>
      </w:r>
    </w:p>
    <w:p w14:paraId="60D098BB" w14:textId="3D8015FA" w:rsidR="00DE619E" w:rsidRDefault="00DE619E" w:rsidP="00085CDD">
      <w:pPr>
        <w:spacing w:after="0" w:line="240" w:lineRule="auto"/>
        <w:rPr>
          <w:b/>
          <w:bCs/>
        </w:rPr>
      </w:pPr>
    </w:p>
    <w:p w14:paraId="75D7DBB4" w14:textId="451296C7" w:rsidR="00DE619E" w:rsidRDefault="00DE619E" w:rsidP="00DE619E">
      <w:pPr>
        <w:pStyle w:val="Odlomakpopisa"/>
        <w:numPr>
          <w:ilvl w:val="0"/>
          <w:numId w:val="1"/>
        </w:numPr>
        <w:spacing w:after="0" w:line="240" w:lineRule="auto"/>
        <w:rPr>
          <w:b/>
          <w:bCs/>
        </w:rPr>
      </w:pPr>
      <w:r>
        <w:rPr>
          <w:b/>
          <w:bCs/>
        </w:rPr>
        <w:t>Pregled stanja</w:t>
      </w:r>
    </w:p>
    <w:p w14:paraId="752F2D2A" w14:textId="3FE90A5E" w:rsidR="00DE619E" w:rsidRDefault="00DE619E" w:rsidP="00DE619E">
      <w:pPr>
        <w:spacing w:after="0" w:line="240" w:lineRule="auto"/>
        <w:rPr>
          <w:b/>
          <w:bCs/>
        </w:rPr>
      </w:pPr>
    </w:p>
    <w:p w14:paraId="6A3F9B80" w14:textId="21B7C508" w:rsidR="00DE619E" w:rsidRDefault="00DE619E" w:rsidP="00F902D9">
      <w:pPr>
        <w:spacing w:after="0" w:line="240" w:lineRule="auto"/>
        <w:jc w:val="both"/>
      </w:pPr>
      <w:r>
        <w:t>Obveza izrade i donošenja Polugodišnjeg izvješća o provedbi provedbenog</w:t>
      </w:r>
      <w:r w:rsidR="002B29D8">
        <w:t xml:space="preserve"> programa jedinica lokalne samouprave (u daljnjem tekstu: Polugodišnje izvješće) propisana je člankom 26. stavkom 5. Zakona o sustavu strateškog pl</w:t>
      </w:r>
      <w:r w:rsidR="009030CC">
        <w:t>a</w:t>
      </w:r>
      <w:r w:rsidR="002B29D8">
        <w:t>niranja</w:t>
      </w:r>
      <w:r w:rsidR="009030CC">
        <w:t xml:space="preserve"> i upravljanja razvojem Republike Hrvatske („Narodne novine“ broj 123/17) i člankom 13. stavkom 1. Pravilnika o rokovima i postupcima praćenja i izvještavanja o provedbi akata strateškog planiranja od nacionalnog značaja i od značaja za jedinice lokalne i područne (regionalne) samouprave („Narodne novine“ broj 6/19). Polugodišnje izvješće se izrađuje za razdoblje od 1. siječnja do 30. lipnja 2022. godine.</w:t>
      </w:r>
    </w:p>
    <w:p w14:paraId="220E9AD3" w14:textId="358EBA6E" w:rsidR="00562524" w:rsidRDefault="00562524" w:rsidP="00F902D9">
      <w:pPr>
        <w:spacing w:after="0" w:line="240" w:lineRule="auto"/>
        <w:jc w:val="both"/>
      </w:pPr>
      <w:r>
        <w:t>Polugodišnje izvješće za 2022. godinu Općine Podravske Sesvete je izrađeno sukladno Uputama za izradu Polugodišnjeg i godišnjeg izvješća o provedbi provedbenog programa jedinica lokalne i područne (regionalne) samouprave Ministarstva regionalnog razvoja i fondova Europske unije</w:t>
      </w:r>
      <w:r w:rsidR="00EB319B">
        <w:t>. U skladu s uputama, Polugodišnje Izvješće se sastoji od tekstualnog dijela i tabličnog dijela.</w:t>
      </w:r>
    </w:p>
    <w:p w14:paraId="3F92E999" w14:textId="727CC59E" w:rsidR="00A27884" w:rsidRDefault="00A27884" w:rsidP="00F902D9">
      <w:pPr>
        <w:spacing w:after="0" w:line="240" w:lineRule="auto"/>
        <w:jc w:val="both"/>
      </w:pPr>
      <w:r>
        <w:t>Sukladno članku 26. cit. Zakona o sustavu strateškog planiranja i upravljanja razvojem Republike Hrvatske i člankom 2. točkom 9. Uredbe o smjernicama za izradu akata strateškog planiranja od nacionalnog značaja i od značaja za jedinice lokalne i područne (regionalne) samouprave („Narodne novine“ broj 89/18), Općinski načelnik je 20. prosinca 2021. godine donio Provedbeni program Općine Podravske Sesvete</w:t>
      </w:r>
      <w:r w:rsidR="00766FEF">
        <w:t xml:space="preserve"> za razdoblje 2021. – 2025. godine.</w:t>
      </w:r>
    </w:p>
    <w:p w14:paraId="37B6237A" w14:textId="07BBC0C7" w:rsidR="00766FEF" w:rsidRDefault="00766FEF" w:rsidP="00F902D9">
      <w:pPr>
        <w:spacing w:after="0" w:line="240" w:lineRule="auto"/>
        <w:jc w:val="both"/>
      </w:pPr>
      <w:r>
        <w:t>U izvještajnom razdoblju 1. siječnja do 30. lipnja 2022. godine Općina Podravske Sesvete je</w:t>
      </w:r>
      <w:r w:rsidR="00B74C28">
        <w:t xml:space="preserve"> pokrenula novi ciklus projekata koji su od</w:t>
      </w:r>
      <w:r w:rsidR="00C74929">
        <w:t xml:space="preserve"> važnosti za razvoj Općine s ciljem povećanja kvalitete života u zajednici.</w:t>
      </w:r>
    </w:p>
    <w:p w14:paraId="48DF508F" w14:textId="0181DC6E" w:rsidR="00FA6FEC" w:rsidRDefault="00FB4C9F" w:rsidP="00F902D9">
      <w:pPr>
        <w:spacing w:after="0" w:line="240" w:lineRule="auto"/>
        <w:jc w:val="both"/>
      </w:pPr>
      <w:r>
        <w:t>Prvi u nizu je</w:t>
      </w:r>
      <w:r w:rsidR="00FA6FEC">
        <w:t xml:space="preserve"> „Uređenje i rekonstrukcija prometnice Braće Radić“, </w:t>
      </w:r>
      <w:r>
        <w:t>koji projekt je pred završetkom, a sufinanciran je sredstvima</w:t>
      </w:r>
      <w:r w:rsidR="00CB0CAD">
        <w:t xml:space="preserve"> Ministarstva regionalnog razvoja i fondova EU u iznosu od 200.000,00 kn sa PDV-om. Ostali projekti su u tijeku sukladno priloženoj tablici u privitku.</w:t>
      </w:r>
    </w:p>
    <w:p w14:paraId="6DF2173D" w14:textId="6F0D6927" w:rsidR="004A7A67" w:rsidRDefault="004A7A67" w:rsidP="00F902D9">
      <w:pPr>
        <w:spacing w:after="0" w:line="240" w:lineRule="auto"/>
        <w:jc w:val="both"/>
      </w:pPr>
      <w:r>
        <w:t>Općina radi na uspostavljanju učinkovitog upravljanja sustavom javnim prostorom i imovinom. Poljoprivredno zemljište u vlasništvu Općine redovito se daje u zakup sukladno tablici u privitku, a poslovni prostori daju se na korištenje udrugama ili u zakup poslovnim subjektima.</w:t>
      </w:r>
    </w:p>
    <w:p w14:paraId="7087F906" w14:textId="6EDD2628" w:rsidR="009677A3" w:rsidRDefault="009677A3" w:rsidP="00F902D9">
      <w:pPr>
        <w:spacing w:after="0" w:line="240" w:lineRule="auto"/>
        <w:jc w:val="both"/>
      </w:pPr>
      <w:r>
        <w:t>Dječji vrtić je u cijelosti dovršen u 2021. godini, a sada je u tijeku održavanje i razvoj predškolske djelatnosti jer je Općina i u 2022. godini od Središnjeg ureda za demografiju i mlade dobila 220.000,00 kuna.</w:t>
      </w:r>
    </w:p>
    <w:p w14:paraId="350DBC8D" w14:textId="6B0735FA" w:rsidR="00107FC5" w:rsidRDefault="00107FC5" w:rsidP="00F902D9">
      <w:pPr>
        <w:spacing w:after="0" w:line="240" w:lineRule="auto"/>
        <w:jc w:val="both"/>
      </w:pPr>
    </w:p>
    <w:p w14:paraId="0EAE9FF9" w14:textId="2FFB6995" w:rsidR="00107FC5" w:rsidRDefault="00107FC5" w:rsidP="00107FC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 w:rsidRPr="00107FC5">
        <w:rPr>
          <w:b/>
          <w:bCs/>
        </w:rPr>
        <w:t>Zaključak</w:t>
      </w:r>
      <w:r>
        <w:rPr>
          <w:b/>
          <w:bCs/>
        </w:rPr>
        <w:t xml:space="preserve"> </w:t>
      </w:r>
    </w:p>
    <w:p w14:paraId="5B0E4A5A" w14:textId="242850B4" w:rsidR="00107FC5" w:rsidRDefault="00107FC5" w:rsidP="00107FC5">
      <w:pPr>
        <w:spacing w:after="0" w:line="240" w:lineRule="auto"/>
        <w:jc w:val="both"/>
        <w:rPr>
          <w:b/>
          <w:bCs/>
        </w:rPr>
      </w:pPr>
    </w:p>
    <w:p w14:paraId="39ACD598" w14:textId="73A33B8A" w:rsidR="00107FC5" w:rsidRPr="00107FC5" w:rsidRDefault="00107FC5" w:rsidP="00107FC5">
      <w:pPr>
        <w:spacing w:after="0" w:line="240" w:lineRule="auto"/>
        <w:jc w:val="both"/>
      </w:pPr>
      <w:r>
        <w:t xml:space="preserve">Planiranim mjerama Općina Podravske Sesvete sukladno planiranoj dinamici nastavlja </w:t>
      </w:r>
      <w:r w:rsidR="00DC0AFB">
        <w:t>niz planiranih projekata usmjerenih razvoju Općine, a sukladno Nacionalnoj razvojnoj strategiji Republike Hrvatske do 2030. godine.</w:t>
      </w:r>
      <w:r w:rsidR="00920197">
        <w:t xml:space="preserve"> Naglasak je na infrastrukturnim projektima rekonstrukciji i uređenju </w:t>
      </w:r>
      <w:r w:rsidR="00502E35">
        <w:t>U</w:t>
      </w:r>
      <w:r w:rsidR="00920197">
        <w:t>li</w:t>
      </w:r>
      <w:r w:rsidR="00502E35">
        <w:t>c</w:t>
      </w:r>
      <w:r w:rsidR="00920197">
        <w:t xml:space="preserve">e Braće </w:t>
      </w:r>
      <w:r w:rsidR="00502E35">
        <w:t>R</w:t>
      </w:r>
      <w:r w:rsidR="00920197">
        <w:t>adić</w:t>
      </w:r>
      <w:r w:rsidR="00502E35">
        <w:t>a i začetku projekata Uređenje ulica u centru naselja Podravske Sesvete, uređenja i dogradnje vatrogasnog i društvenog doma u Podravskim Sesvetama o čemu će podaci biti prikazani u sljedećim izvješćima. Sve to</w:t>
      </w:r>
      <w:r w:rsidR="009228CA">
        <w:t xml:space="preserve"> omogućit će razvoj demografskog stanja Općine i razvoj Općine u kulturnom i gospodarskom pogledu u cjelini.</w:t>
      </w:r>
    </w:p>
    <w:sectPr w:rsidR="00107FC5" w:rsidRPr="00107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2F3A62"/>
    <w:multiLevelType w:val="hybridMultilevel"/>
    <w:tmpl w:val="989C2D54"/>
    <w:lvl w:ilvl="0" w:tplc="698218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3093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CDD"/>
    <w:rsid w:val="00085CDD"/>
    <w:rsid w:val="00107FC5"/>
    <w:rsid w:val="002B29D8"/>
    <w:rsid w:val="003B5246"/>
    <w:rsid w:val="0043704D"/>
    <w:rsid w:val="004A7A67"/>
    <w:rsid w:val="00502E35"/>
    <w:rsid w:val="00562524"/>
    <w:rsid w:val="00766FEF"/>
    <w:rsid w:val="007E084C"/>
    <w:rsid w:val="009030CC"/>
    <w:rsid w:val="00920197"/>
    <w:rsid w:val="009228CA"/>
    <w:rsid w:val="009677A3"/>
    <w:rsid w:val="00A27884"/>
    <w:rsid w:val="00B74C28"/>
    <w:rsid w:val="00C74929"/>
    <w:rsid w:val="00CB0CAD"/>
    <w:rsid w:val="00CB7B76"/>
    <w:rsid w:val="00D61D1C"/>
    <w:rsid w:val="00DC0AFB"/>
    <w:rsid w:val="00DE619E"/>
    <w:rsid w:val="00EB319B"/>
    <w:rsid w:val="00F902D9"/>
    <w:rsid w:val="00FA6FEC"/>
    <w:rsid w:val="00FB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CCF72"/>
  <w15:chartTrackingRefBased/>
  <w15:docId w15:val="{333E43D8-BF76-45A7-9354-F1C342D17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E6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Podravske Sesvete</dc:creator>
  <cp:keywords/>
  <dc:description/>
  <cp:lastModifiedBy>Opcina Podravske Sesvete</cp:lastModifiedBy>
  <cp:revision>9</cp:revision>
  <dcterms:created xsi:type="dcterms:W3CDTF">2022-08-04T11:30:00Z</dcterms:created>
  <dcterms:modified xsi:type="dcterms:W3CDTF">2022-08-30T06:36:00Z</dcterms:modified>
</cp:coreProperties>
</file>